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66BD" w14:textId="7B16E42B" w:rsidR="00C60058" w:rsidRDefault="0C97D7D4" w:rsidP="43DD530D">
      <w:pPr>
        <w:pStyle w:val="Heading1"/>
        <w:spacing w:before="360" w:after="80"/>
        <w:rPr>
          <w:rFonts w:ascii="Franklin Gothic Book" w:eastAsia="Franklin Gothic Book" w:hAnsi="Franklin Gothic Book" w:cs="Franklin Gothic Book"/>
          <w:color w:val="007834"/>
          <w:sz w:val="40"/>
          <w:szCs w:val="40"/>
        </w:rPr>
      </w:pPr>
      <w:r w:rsidRPr="43DD530D">
        <w:rPr>
          <w:rFonts w:ascii="Franklin Gothic Book" w:eastAsia="Franklin Gothic Book" w:hAnsi="Franklin Gothic Book" w:cs="Franklin Gothic Book"/>
          <w:b/>
          <w:bCs/>
          <w:color w:val="007834"/>
          <w:sz w:val="40"/>
          <w:szCs w:val="40"/>
        </w:rPr>
        <w:t>Permit Obtainment Assistance (POA) Program</w:t>
      </w:r>
      <w:r>
        <w:br/>
      </w:r>
      <w:r w:rsidRPr="43DD530D">
        <w:rPr>
          <w:rFonts w:ascii="Franklin Gothic Book" w:eastAsia="Franklin Gothic Book" w:hAnsi="Franklin Gothic Book" w:cs="Franklin Gothic Book"/>
          <w:b/>
          <w:bCs/>
          <w:color w:val="007834"/>
          <w:sz w:val="40"/>
          <w:szCs w:val="40"/>
        </w:rPr>
        <w:t>QR Code, Front Porch Forum, and Facebook Outreach Materials for Vermont Town Clerks</w:t>
      </w:r>
    </w:p>
    <w:p w14:paraId="251DCB0F" w14:textId="607C9C43" w:rsidR="00C60058" w:rsidRDefault="00C20DF4" w:rsidP="43DD530D">
      <w:pPr>
        <w:spacing w:beforeAutospacing="1" w:after="60" w:line="240" w:lineRule="auto"/>
        <w:rPr>
          <w:rFonts w:ascii="Franklin Gothic Book" w:eastAsia="Franklin Gothic Book" w:hAnsi="Franklin Gothic Book" w:cs="Franklin Gothic Book"/>
          <w:color w:val="1B1B1B"/>
        </w:rPr>
      </w:pPr>
      <w:r>
        <w:br/>
      </w:r>
      <w:r w:rsidR="0C97D7D4" w:rsidRPr="43DD530D">
        <w:rPr>
          <w:rStyle w:val="Heading2Char"/>
          <w:rFonts w:ascii="Franklin Gothic Book" w:eastAsia="Franklin Gothic Book" w:hAnsi="Franklin Gothic Book" w:cs="Franklin Gothic Book"/>
          <w:b/>
          <w:bCs/>
          <w:color w:val="007834"/>
          <w:sz w:val="32"/>
          <w:szCs w:val="32"/>
        </w:rPr>
        <w:t>General Information</w:t>
      </w:r>
      <w:r>
        <w:br/>
      </w:r>
      <w:r w:rsidR="0C97D7D4" w:rsidRPr="43DD530D">
        <w:rPr>
          <w:rFonts w:ascii="Franklin Gothic Book" w:eastAsia="Franklin Gothic Book" w:hAnsi="Franklin Gothic Book" w:cs="Franklin Gothic Book"/>
          <w:color w:val="1B1B1B"/>
        </w:rPr>
        <w:t>The Permit Obtainment Assistance (POA) program is a beneficiary program that provides financial assistance to eligible 3-acre sites seeking to obtain Three-Acre Permit coverage. </w:t>
      </w:r>
    </w:p>
    <w:p w14:paraId="3E3024C6" w14:textId="771C923E" w:rsidR="00C60058" w:rsidRDefault="00C20DF4" w:rsidP="43DD530D">
      <w:pPr>
        <w:rPr>
          <w:rFonts w:ascii="Franklin Gothic Book" w:eastAsia="Franklin Gothic Book" w:hAnsi="Franklin Gothic Book" w:cs="Franklin Gothic Book"/>
          <w:color w:val="007834"/>
        </w:rPr>
      </w:pPr>
      <w:r>
        <w:br/>
      </w:r>
      <w:r w:rsidR="0C97D7D4" w:rsidRPr="43DD530D">
        <w:rPr>
          <w:rStyle w:val="Heading3Char"/>
          <w:rFonts w:ascii="Franklin Gothic Book" w:eastAsia="Franklin Gothic Book" w:hAnsi="Franklin Gothic Book" w:cs="Franklin Gothic Book"/>
          <w:color w:val="007834"/>
          <w:sz w:val="28"/>
          <w:szCs w:val="28"/>
        </w:rPr>
        <w:t>POA Program Website</w:t>
      </w:r>
      <w:r>
        <w:br/>
      </w:r>
      <w:hyperlink r:id="rId4" w:anchor="POA">
        <w:r w:rsidR="0C97D7D4" w:rsidRPr="43DD530D">
          <w:rPr>
            <w:rStyle w:val="Hyperlink"/>
            <w:rFonts w:ascii="Aptos" w:eastAsia="Aptos" w:hAnsi="Aptos" w:cs="Aptos"/>
          </w:rPr>
          <w:t>https://anr.vermont.gov/special-topics/arpa-vermont/treating-stormwater-runoff#POA</w:t>
        </w:r>
      </w:hyperlink>
    </w:p>
    <w:p w14:paraId="72730CD7" w14:textId="02CB7A17" w:rsidR="00C60058" w:rsidRDefault="00C20DF4" w:rsidP="43DD530D">
      <w:pPr>
        <w:rPr>
          <w:rFonts w:ascii="Franklin Gothic Book" w:eastAsia="Franklin Gothic Book" w:hAnsi="Franklin Gothic Book" w:cs="Franklin Gothic Book"/>
          <w:color w:val="007834"/>
          <w:sz w:val="32"/>
          <w:szCs w:val="32"/>
        </w:rPr>
      </w:pPr>
      <w:r>
        <w:br/>
      </w:r>
      <w:r w:rsidR="0C97D7D4" w:rsidRPr="43DD530D">
        <w:rPr>
          <w:rStyle w:val="Heading3Char"/>
          <w:rFonts w:ascii="Franklin Gothic Book" w:eastAsia="Franklin Gothic Book" w:hAnsi="Franklin Gothic Book" w:cs="Franklin Gothic Book"/>
          <w:color w:val="007834"/>
          <w:sz w:val="28"/>
          <w:szCs w:val="28"/>
        </w:rPr>
        <w:t>POA Program QR Code</w:t>
      </w:r>
      <w:r>
        <w:br/>
      </w:r>
      <w:r w:rsidR="0C97D7D4"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Including the </w:t>
      </w:r>
      <w:hyperlink r:id="rId5">
        <w:r w:rsidR="0C97D7D4" w:rsidRPr="43DD530D">
          <w:rPr>
            <w:rStyle w:val="Hyperlink"/>
            <w:rFonts w:ascii="Franklin Gothic Book" w:eastAsia="Franklin Gothic Book" w:hAnsi="Franklin Gothic Book" w:cs="Franklin Gothic Book"/>
          </w:rPr>
          <w:t>QR Code</w:t>
        </w:r>
      </w:hyperlink>
      <w:r w:rsidR="0C97D7D4"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 in your outreach materials ensures a direct link to the State of Vermont’s POA Program Website.</w:t>
      </w:r>
      <w:r>
        <w:br/>
      </w:r>
      <w:r>
        <w:br/>
      </w:r>
      <w:r>
        <w:br/>
      </w:r>
      <w:r w:rsidR="00CB2F46">
        <w:rPr>
          <w:rStyle w:val="Heading2Char"/>
          <w:rFonts w:ascii="Franklin Gothic Book" w:eastAsia="Franklin Gothic Book" w:hAnsi="Franklin Gothic Book" w:cs="Franklin Gothic Book"/>
          <w:b/>
          <w:bCs/>
          <w:color w:val="007834"/>
          <w:sz w:val="32"/>
          <w:szCs w:val="32"/>
        </w:rPr>
        <w:t>July/August</w:t>
      </w:r>
    </w:p>
    <w:p w14:paraId="3927CFBA" w14:textId="2CD27A21" w:rsidR="00C60058" w:rsidRDefault="0C97D7D4" w:rsidP="43DD530D">
      <w:pPr>
        <w:pStyle w:val="Heading3"/>
        <w:spacing w:before="160" w:after="80"/>
        <w:rPr>
          <w:rFonts w:ascii="Franklin Gothic Book" w:eastAsia="Franklin Gothic Book" w:hAnsi="Franklin Gothic Book" w:cs="Franklin Gothic Book"/>
          <w:color w:val="007834"/>
          <w:sz w:val="28"/>
          <w:szCs w:val="28"/>
        </w:rPr>
      </w:pPr>
      <w:r w:rsidRPr="43DD530D">
        <w:rPr>
          <w:rFonts w:ascii="Franklin Gothic Book" w:eastAsia="Franklin Gothic Book" w:hAnsi="Franklin Gothic Book" w:cs="Franklin Gothic Book"/>
          <w:color w:val="007834"/>
          <w:sz w:val="28"/>
          <w:szCs w:val="28"/>
        </w:rPr>
        <w:t>Front Porch Forum Post</w:t>
      </w:r>
    </w:p>
    <w:p w14:paraId="0DE3C85B" w14:textId="43CA7B30" w:rsidR="00C60058" w:rsidRDefault="0C97D7D4" w:rsidP="43DD530D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Posting category that best applies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: Announcement</w:t>
      </w:r>
      <w:r>
        <w:br/>
      </w:r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Subject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: One</w:t>
      </w:r>
      <w:r w:rsidR="00CB2F46">
        <w:rPr>
          <w:rFonts w:ascii="Franklin Gothic Book" w:eastAsia="Franklin Gothic Book" w:hAnsi="Franklin Gothic Book" w:cs="Franklin Gothic Book"/>
          <w:color w:val="000000" w:themeColor="text1"/>
        </w:rPr>
        <w:t xml:space="preserve"> Month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 to Apply for 3-Acre Design &amp; Permitting Funds</w:t>
      </w:r>
      <w:r>
        <w:br/>
      </w:r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Body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Hi </w:t>
      </w:r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[Your town name]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 residents!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Are you a site with 3 or more acres of impervious surfaces (think roofs, parking lots, and roads), like a housing subdivision or business park? 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To support our state’s clean water efforts, Vermont’s Clean Water Act requires all 3-acre sites to obtain</w:t>
      </w:r>
      <w:r w:rsidRPr="43DD530D">
        <w:rPr>
          <w:rFonts w:ascii="Franklin Gothic Book" w:eastAsia="Franklin Gothic Book" w:hAnsi="Franklin Gothic Book" w:cs="Franklin Gothic Book"/>
          <w:color w:val="1B1B1B"/>
        </w:rPr>
        <w:t xml:space="preserve"> the Three-Acre Permit to capture and treat the stormwater that runs off these surfaces.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The Three-Acre Permit Obtainment Assistance (POA) Program has $12.4 million in American Rescue Plan Act (ARPA) funds to support you and other affected sites in design and permitting costs. </w:t>
      </w:r>
      <w:r>
        <w:br/>
      </w:r>
      <w:r>
        <w:br/>
      </w:r>
      <w:r w:rsidR="00223BB2">
        <w:rPr>
          <w:rFonts w:ascii="Franklin Gothic Book" w:eastAsia="Franklin Gothic Book" w:hAnsi="Franklin Gothic Book" w:cs="Franklin Gothic Book"/>
          <w:color w:val="000000" w:themeColor="text1"/>
        </w:rPr>
        <w:t>Applications may close as early as September 1st, 2024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! Find 15 to 40 minutes to gather necessary information and fill out the application! Y</w:t>
      </w:r>
      <w:r w:rsidRPr="43DD530D">
        <w:rPr>
          <w:rFonts w:ascii="Franklin Gothic Book" w:eastAsia="Franklin Gothic Book" w:hAnsi="Franklin Gothic Book" w:cs="Franklin Gothic Book"/>
          <w:color w:val="050505"/>
        </w:rPr>
        <w:t>ou don’t need to have taken any steps toward permit obtainment to apply.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For more information and to apply, visit </w:t>
      </w:r>
      <w:hyperlink r:id="rId6">
        <w:r w:rsidRPr="43DD530D">
          <w:rPr>
            <w:rStyle w:val="Hyperlink"/>
            <w:rFonts w:ascii="Franklin Gothic Book" w:eastAsia="Franklin Gothic Book" w:hAnsi="Franklin Gothic Book" w:cs="Franklin Gothic Book"/>
          </w:rPr>
          <w:t>http://tinyurl.com/VTPOA</w:t>
        </w:r>
      </w:hyperlink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.</w:t>
      </w:r>
      <w:r>
        <w:br/>
      </w:r>
    </w:p>
    <w:p w14:paraId="399D9005" w14:textId="4282B27B" w:rsidR="00C60058" w:rsidRDefault="0C97D7D4" w:rsidP="43DD530D">
      <w:pPr>
        <w:pStyle w:val="Heading3"/>
        <w:spacing w:before="160" w:after="80"/>
        <w:rPr>
          <w:rFonts w:ascii="Franklin Gothic Book" w:eastAsia="Franklin Gothic Book" w:hAnsi="Franklin Gothic Book" w:cs="Franklin Gothic Book"/>
          <w:color w:val="007834"/>
          <w:sz w:val="28"/>
          <w:szCs w:val="28"/>
        </w:rPr>
      </w:pPr>
      <w:r w:rsidRPr="43DD530D">
        <w:rPr>
          <w:rFonts w:ascii="Franklin Gothic Book" w:eastAsia="Franklin Gothic Book" w:hAnsi="Franklin Gothic Book" w:cs="Franklin Gothic Book"/>
          <w:color w:val="007834"/>
          <w:sz w:val="28"/>
          <w:szCs w:val="28"/>
        </w:rPr>
        <w:lastRenderedPageBreak/>
        <w:t>Facebook Post</w:t>
      </w:r>
    </w:p>
    <w:p w14:paraId="15DD443B" w14:textId="2EF881A0" w:rsidR="00C60058" w:rsidRDefault="0C97D7D4" w:rsidP="43DD530D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Image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: </w:t>
      </w:r>
      <w:hyperlink r:id="rId7">
        <w:r w:rsidRPr="43DD530D">
          <w:rPr>
            <w:rStyle w:val="Hyperlink"/>
            <w:rFonts w:ascii="Franklin Gothic Book" w:eastAsia="Franklin Gothic Book" w:hAnsi="Franklin Gothic Book" w:cs="Franklin Gothic Book"/>
          </w:rPr>
          <w:t>Download this file</w:t>
        </w:r>
        <w:r>
          <w:br/>
        </w:r>
      </w:hyperlink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Caption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[Town name]</w:t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 residents!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Are you a site with 3 or more acres of impervious surface like roofs, parking lots, and roads? 3-acre sites are required by the Vermont Clean Water Act to obtain a Three-Acre Permit to capture and treat stormwater that runs off these surfaces. </w:t>
      </w:r>
      <w:r w:rsidRPr="43DD530D">
        <w:rPr>
          <w:rFonts w:ascii="Segoe UI Symbol" w:eastAsia="Segoe UI Symbol" w:hAnsi="Segoe UI Symbol" w:cs="Segoe UI Symbol"/>
          <w:color w:val="1C2B33"/>
          <w:sz w:val="21"/>
          <w:szCs w:val="21"/>
        </w:rPr>
        <w:t>🌧</w:t>
      </w:r>
      <w:r w:rsidRPr="43DD530D">
        <w:rPr>
          <w:rFonts w:ascii="Franklin Gothic Book" w:eastAsia="Franklin Gothic Book" w:hAnsi="Franklin Gothic Book" w:cs="Franklin Gothic Book"/>
          <w:color w:val="1C2B33"/>
          <w:sz w:val="21"/>
          <w:szCs w:val="21"/>
        </w:rPr>
        <w:t xml:space="preserve"> </w:t>
      </w:r>
      <w:r w:rsidRPr="43DD530D">
        <w:rPr>
          <w:rFonts w:ascii="Segoe UI Emoji" w:eastAsia="Segoe UI Emoji" w:hAnsi="Segoe UI Emoji" w:cs="Segoe UI Emoji"/>
          <w:color w:val="1C2B33"/>
          <w:sz w:val="21"/>
          <w:szCs w:val="21"/>
        </w:rPr>
        <w:t>💧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Funding is available through the Three-Acre Permit Obtainment Assistance (POA) Program to help with design and permitting costs. </w:t>
      </w:r>
      <w:r w:rsidR="00223BB2">
        <w:rPr>
          <w:rFonts w:ascii="Franklin Gothic Book" w:eastAsia="Franklin Gothic Book" w:hAnsi="Franklin Gothic Book" w:cs="Franklin Gothic Book"/>
          <w:color w:val="000000" w:themeColor="text1"/>
        </w:rPr>
        <w:t>Applications may close as early as September 1st, 2024</w:t>
      </w:r>
      <w:r w:rsidR="00223BB2"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! </w:t>
      </w:r>
      <w:r w:rsidRPr="43DD530D">
        <w:rPr>
          <w:rFonts w:ascii="Segoe UI Emoji" w:eastAsia="Segoe UI Emoji" w:hAnsi="Segoe UI Emoji" w:cs="Segoe UI Emoji"/>
          <w:color w:val="1C2B33"/>
          <w:sz w:val="21"/>
          <w:szCs w:val="21"/>
        </w:rPr>
        <w:t>💲⌛️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 xml:space="preserve">For more information and to apply, visit </w:t>
      </w:r>
      <w:hyperlink r:id="rId8">
        <w:r w:rsidRPr="43DD530D">
          <w:rPr>
            <w:rStyle w:val="Hyperlink"/>
            <w:rFonts w:ascii="Franklin Gothic Book" w:eastAsia="Franklin Gothic Book" w:hAnsi="Franklin Gothic Book" w:cs="Franklin Gothic Book"/>
          </w:rPr>
          <w:t>http://tinyurl.com/VTPOA</w:t>
        </w:r>
      </w:hyperlink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. It only takes 15-40 minutes to gather info and fill out the application! Y</w:t>
      </w:r>
      <w:r w:rsidRPr="43DD530D">
        <w:rPr>
          <w:rFonts w:ascii="Franklin Gothic Book" w:eastAsia="Franklin Gothic Book" w:hAnsi="Franklin Gothic Book" w:cs="Franklin Gothic Book"/>
          <w:color w:val="050505"/>
        </w:rPr>
        <w:t>ou don’t need to have taken any steps toward permit obtainment to apply.</w:t>
      </w:r>
      <w:r>
        <w:br/>
      </w:r>
      <w:r>
        <w:br/>
      </w: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#CleanWaterVT #WaterQuality #TheMoreYouKnow #VTDEC</w:t>
      </w:r>
    </w:p>
    <w:p w14:paraId="251755AC" w14:textId="1CFCDFD0" w:rsidR="00C60058" w:rsidRDefault="0C97D7D4" w:rsidP="43DD530D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3DD530D">
        <w:rPr>
          <w:rFonts w:ascii="Franklin Gothic Book" w:eastAsia="Franklin Gothic Book" w:hAnsi="Franklin Gothic Book" w:cs="Franklin Gothic Book"/>
          <w:color w:val="000000" w:themeColor="text1"/>
        </w:rPr>
        <w:t>Image description: Aerial view of a housing subdivision, partially covered at the top with a black border with text. Below, a wavy black border with text. The information in the graphic is also stated in the caption.</w:t>
      </w:r>
    </w:p>
    <w:p w14:paraId="2C078E63" w14:textId="4817754B" w:rsidR="00C60058" w:rsidRDefault="00C60058" w:rsidP="43DD530D"/>
    <w:sectPr w:rsidR="00C6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E9AD24"/>
    <w:rsid w:val="00175FFE"/>
    <w:rsid w:val="001A0F44"/>
    <w:rsid w:val="00223BB2"/>
    <w:rsid w:val="002964D2"/>
    <w:rsid w:val="006710F7"/>
    <w:rsid w:val="00806689"/>
    <w:rsid w:val="008B6864"/>
    <w:rsid w:val="00997F89"/>
    <w:rsid w:val="00C20DF4"/>
    <w:rsid w:val="00C60058"/>
    <w:rsid w:val="00CA1B8E"/>
    <w:rsid w:val="00CB2F46"/>
    <w:rsid w:val="0C97D7D4"/>
    <w:rsid w:val="43DD530D"/>
    <w:rsid w:val="67CA2D22"/>
    <w:rsid w:val="69379E40"/>
    <w:rsid w:val="6CE9A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AD24"/>
  <w15:chartTrackingRefBased/>
  <w15:docId w15:val="{3A06FA9D-B9E7-4699-B08C-B8CB6027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uiPriority w:val="1"/>
    <w:rsid w:val="43DD530D"/>
    <w:rPr>
      <w:rFonts w:ascii="Segoe UI" w:eastAsiaTheme="minorEastAsia" w:hAnsi="Segoe UI" w:cs="Segoe UI"/>
      <w:sz w:val="18"/>
      <w:szCs w:val="18"/>
    </w:rPr>
  </w:style>
  <w:style w:type="character" w:customStyle="1" w:styleId="cf11">
    <w:name w:val="cf11"/>
    <w:basedOn w:val="DefaultParagraphFont"/>
    <w:uiPriority w:val="1"/>
    <w:rsid w:val="43DD530D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VTPO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c.vermont.gov/sites/dec/files/WID/CWIP/POA%20Outreach/Octobe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VTPOA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dec.vermont.gov/sites/dec/files/WID/CWIP/POA%20Outreach/POAProgram-QRCode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nr.vermont.gov/special-topics/arpa-vermont/treating-stormwater-runof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Restelli, Julia</dc:creator>
  <cp:keywords/>
  <dc:description/>
  <cp:lastModifiedBy>Bonnie Waninger</cp:lastModifiedBy>
  <cp:revision>2</cp:revision>
  <dcterms:created xsi:type="dcterms:W3CDTF">2024-07-26T11:13:00Z</dcterms:created>
  <dcterms:modified xsi:type="dcterms:W3CDTF">2024-07-26T11:13:00Z</dcterms:modified>
</cp:coreProperties>
</file>